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BE" w:rsidRPr="00334EBD" w:rsidRDefault="000E36BE" w:rsidP="000E36BE">
      <w:pPr>
        <w:spacing w:after="160"/>
        <w:jc w:val="center"/>
        <w:rPr>
          <w:rFonts w:asciiTheme="minorHAnsi" w:hAnsiTheme="minorHAnsi" w:cstheme="minorHAnsi"/>
          <w:b/>
          <w:iCs/>
          <w:color w:val="000000"/>
          <w:sz w:val="22"/>
          <w:szCs w:val="22"/>
        </w:rPr>
      </w:pPr>
      <w:r w:rsidRPr="00334EBD">
        <w:rPr>
          <w:rFonts w:asciiTheme="minorHAnsi" w:hAnsiTheme="minorHAnsi" w:cstheme="minorHAnsi"/>
          <w:b/>
          <w:iCs/>
          <w:color w:val="000000"/>
          <w:sz w:val="22"/>
          <w:szCs w:val="22"/>
        </w:rPr>
        <w:t>INTO THE NIGHT Part 2</w:t>
      </w:r>
    </w:p>
    <w:p w:rsidR="000E36BE" w:rsidRPr="00334EBD" w:rsidRDefault="000E36BE" w:rsidP="000E36BE">
      <w:pPr>
        <w:spacing w:after="160"/>
        <w:jc w:val="center"/>
        <w:rPr>
          <w:rFonts w:asciiTheme="minorHAnsi" w:hAnsiTheme="minorHAnsi" w:cstheme="minorHAnsi"/>
          <w:b/>
          <w:iCs/>
          <w:color w:val="000000"/>
          <w:sz w:val="22"/>
          <w:szCs w:val="22"/>
        </w:rPr>
      </w:pPr>
      <w:r w:rsidRPr="00334EBD">
        <w:rPr>
          <w:rFonts w:asciiTheme="minorHAnsi" w:hAnsiTheme="minorHAnsi" w:cstheme="minorHAnsi"/>
          <w:b/>
          <w:iCs/>
          <w:color w:val="000000"/>
          <w:sz w:val="22"/>
          <w:szCs w:val="22"/>
        </w:rPr>
        <w:t>Cast &amp; Themes</w:t>
      </w:r>
    </w:p>
    <w:p w:rsidR="000E36BE" w:rsidRPr="000E36BE" w:rsidRDefault="000E36BE" w:rsidP="000E36BE">
      <w:pPr>
        <w:spacing w:after="160"/>
        <w:rPr>
          <w:rFonts w:asciiTheme="minorHAnsi" w:hAnsiTheme="minorHAnsi" w:cstheme="minorHAnsi"/>
          <w:iCs/>
          <w:color w:val="000000"/>
          <w:sz w:val="22"/>
          <w:szCs w:val="22"/>
        </w:rPr>
      </w:pPr>
    </w:p>
    <w:p w:rsidR="000E36BE" w:rsidRPr="000E36BE" w:rsidRDefault="000E36BE" w:rsidP="000E36BE">
      <w:pPr>
        <w:spacing w:after="160"/>
        <w:rPr>
          <w:rFonts w:asciiTheme="minorHAnsi" w:hAnsiTheme="minorHAnsi" w:cstheme="minorHAnsi"/>
          <w:color w:val="000000"/>
          <w:sz w:val="22"/>
          <w:szCs w:val="22"/>
        </w:rPr>
      </w:pPr>
      <w:r>
        <w:rPr>
          <w:rFonts w:asciiTheme="minorHAnsi" w:hAnsiTheme="minorHAnsi" w:cstheme="minorHAnsi"/>
          <w:iCs/>
          <w:color w:val="000000"/>
          <w:sz w:val="22"/>
          <w:szCs w:val="22"/>
        </w:rPr>
        <w:br/>
      </w:r>
      <w:r w:rsidRPr="000E36BE">
        <w:rPr>
          <w:rFonts w:asciiTheme="minorHAnsi" w:hAnsiTheme="minorHAnsi" w:cstheme="minorHAnsi"/>
          <w:iCs/>
          <w:color w:val="000000"/>
          <w:sz w:val="22"/>
          <w:szCs w:val="22"/>
        </w:rPr>
        <w:t>Part 2 presents candid intimate portraits of men and women who are grappling with the same questions</w:t>
      </w:r>
      <w:r w:rsidR="008A2932">
        <w:rPr>
          <w:rFonts w:asciiTheme="minorHAnsi" w:hAnsiTheme="minorHAnsi" w:cstheme="minorHAnsi"/>
          <w:iCs/>
          <w:color w:val="000000"/>
          <w:sz w:val="22"/>
          <w:szCs w:val="22"/>
        </w:rPr>
        <w:t xml:space="preserve"> as those in Part 1</w:t>
      </w:r>
      <w:r w:rsidRPr="000E36BE">
        <w:rPr>
          <w:rFonts w:asciiTheme="minorHAnsi" w:hAnsiTheme="minorHAnsi" w:cstheme="minorHAnsi"/>
          <w:iCs/>
          <w:color w:val="000000"/>
          <w:sz w:val="22"/>
          <w:szCs w:val="22"/>
        </w:rPr>
        <w:t>.</w:t>
      </w:r>
      <w:r w:rsidR="008A2932">
        <w:rPr>
          <w:rFonts w:asciiTheme="minorHAnsi" w:hAnsiTheme="minorHAnsi" w:cstheme="minorHAnsi"/>
          <w:iCs/>
          <w:color w:val="000000"/>
          <w:sz w:val="22"/>
          <w:szCs w:val="22"/>
        </w:rPr>
        <w:t xml:space="preserve"> But </w:t>
      </w:r>
      <w:bookmarkStart w:id="0" w:name="_GoBack"/>
      <w:bookmarkEnd w:id="0"/>
      <w:r w:rsidRPr="000E36BE">
        <w:rPr>
          <w:rFonts w:asciiTheme="minorHAnsi" w:hAnsiTheme="minorHAnsi" w:cstheme="minorHAnsi"/>
          <w:iCs/>
          <w:color w:val="000000"/>
          <w:sz w:val="22"/>
          <w:szCs w:val="22"/>
        </w:rPr>
        <w:t xml:space="preserve">Part 2 is more than a continuation; it explores wholly new territory featuring different lives and </w:t>
      </w:r>
      <w:r>
        <w:rPr>
          <w:rFonts w:asciiTheme="minorHAnsi" w:hAnsiTheme="minorHAnsi" w:cstheme="minorHAnsi"/>
          <w:iCs/>
          <w:color w:val="000000"/>
          <w:sz w:val="22"/>
          <w:szCs w:val="22"/>
        </w:rPr>
        <w:t>perspectives. </w:t>
      </w:r>
      <w:r w:rsidRPr="000E36BE">
        <w:rPr>
          <w:rFonts w:asciiTheme="minorHAnsi" w:hAnsiTheme="minorHAnsi" w:cstheme="minorHAnsi"/>
          <w:iCs/>
          <w:color w:val="000000"/>
          <w:sz w:val="22"/>
          <w:szCs w:val="22"/>
        </w:rPr>
        <w:t>Their stories are described below in the order of their appearance.</w:t>
      </w:r>
    </w:p>
    <w:p w:rsidR="000E36BE" w:rsidRPr="000E36BE" w:rsidRDefault="000E36BE" w:rsidP="000E36BE">
      <w:pPr>
        <w:spacing w:after="160"/>
        <w:rPr>
          <w:rFonts w:asciiTheme="minorHAnsi" w:hAnsiTheme="minorHAnsi" w:cstheme="minorHAnsi"/>
          <w:color w:val="000000"/>
          <w:sz w:val="22"/>
          <w:szCs w:val="22"/>
        </w:rPr>
      </w:pPr>
      <w:r w:rsidRPr="000E36BE">
        <w:rPr>
          <w:rFonts w:asciiTheme="minorHAnsi" w:hAnsiTheme="minorHAnsi" w:cstheme="minorHAnsi"/>
          <w:iCs/>
          <w:color w:val="000000"/>
          <w:sz w:val="22"/>
          <w:szCs w:val="22"/>
        </w:rPr>
        <w:t># </w:t>
      </w:r>
      <w:r w:rsidRPr="000E36BE">
        <w:rPr>
          <w:rFonts w:asciiTheme="minorHAnsi" w:hAnsiTheme="minorHAnsi" w:cstheme="minorHAnsi"/>
          <w:b/>
          <w:bCs/>
          <w:iCs/>
          <w:color w:val="000000"/>
          <w:sz w:val="22"/>
          <w:szCs w:val="22"/>
        </w:rPr>
        <w:t>Science</w:t>
      </w:r>
      <w:r w:rsidRPr="000E36BE">
        <w:rPr>
          <w:rFonts w:asciiTheme="minorHAnsi" w:hAnsiTheme="minorHAnsi" w:cstheme="minorHAnsi"/>
          <w:iCs/>
          <w:color w:val="000000"/>
          <w:sz w:val="22"/>
          <w:szCs w:val="22"/>
        </w:rPr>
        <w:t> In this section</w:t>
      </w:r>
      <w:r w:rsidRPr="000E36BE">
        <w:rPr>
          <w:rFonts w:asciiTheme="minorHAnsi" w:hAnsiTheme="minorHAnsi" w:cstheme="minorHAnsi"/>
          <w:b/>
          <w:bCs/>
          <w:iCs/>
          <w:color w:val="000000"/>
          <w:sz w:val="22"/>
          <w:szCs w:val="22"/>
        </w:rPr>
        <w:t>, </w:t>
      </w:r>
      <w:r w:rsidRPr="000E36BE">
        <w:rPr>
          <w:rFonts w:asciiTheme="minorHAnsi" w:hAnsiTheme="minorHAnsi" w:cstheme="minorHAnsi"/>
          <w:iCs/>
          <w:color w:val="000000"/>
          <w:sz w:val="22"/>
          <w:szCs w:val="22"/>
        </w:rPr>
        <w:t xml:space="preserve">different scientists probe how rapidly advancing discoveries in the fields </w:t>
      </w:r>
      <w:r>
        <w:rPr>
          <w:rFonts w:asciiTheme="minorHAnsi" w:hAnsiTheme="minorHAnsi" w:cstheme="minorHAnsi"/>
          <w:iCs/>
          <w:color w:val="000000"/>
          <w:sz w:val="22"/>
          <w:szCs w:val="22"/>
        </w:rPr>
        <w:t>of ag</w:t>
      </w:r>
      <w:r w:rsidRPr="000E36BE">
        <w:rPr>
          <w:rFonts w:asciiTheme="minorHAnsi" w:hAnsiTheme="minorHAnsi" w:cstheme="minorHAnsi"/>
          <w:iCs/>
          <w:color w:val="000000"/>
          <w:sz w:val="22"/>
          <w:szCs w:val="22"/>
        </w:rPr>
        <w:t>ing and longevity might be changing our narratives about death. Their voices range from mainstream scientists such as </w:t>
      </w:r>
      <w:r w:rsidRPr="000E36BE">
        <w:rPr>
          <w:rFonts w:asciiTheme="minorHAnsi" w:hAnsiTheme="minorHAnsi" w:cstheme="minorHAnsi"/>
          <w:b/>
          <w:bCs/>
          <w:iCs/>
          <w:color w:val="000000"/>
          <w:sz w:val="22"/>
          <w:szCs w:val="22"/>
        </w:rPr>
        <w:t xml:space="preserve">Judith </w:t>
      </w:r>
      <w:proofErr w:type="spellStart"/>
      <w:r w:rsidRPr="000E36BE">
        <w:rPr>
          <w:rFonts w:asciiTheme="minorHAnsi" w:hAnsiTheme="minorHAnsi" w:cstheme="minorHAnsi"/>
          <w:b/>
          <w:bCs/>
          <w:iCs/>
          <w:color w:val="000000"/>
          <w:sz w:val="22"/>
          <w:szCs w:val="22"/>
        </w:rPr>
        <w:t>Campisi</w:t>
      </w:r>
      <w:proofErr w:type="spellEnd"/>
      <w:r w:rsidRPr="000E36BE">
        <w:rPr>
          <w:rFonts w:asciiTheme="minorHAnsi" w:hAnsiTheme="minorHAnsi" w:cstheme="minorHAnsi"/>
          <w:iCs/>
          <w:color w:val="000000"/>
          <w:sz w:val="22"/>
          <w:szCs w:val="22"/>
        </w:rPr>
        <w:t> and </w:t>
      </w:r>
      <w:r>
        <w:rPr>
          <w:rFonts w:asciiTheme="minorHAnsi" w:hAnsiTheme="minorHAnsi" w:cstheme="minorHAnsi"/>
          <w:b/>
          <w:bCs/>
          <w:iCs/>
          <w:color w:val="000000"/>
          <w:sz w:val="22"/>
          <w:szCs w:val="22"/>
        </w:rPr>
        <w:t>Gordon Lithgow</w:t>
      </w:r>
      <w:r w:rsidRPr="000E36BE">
        <w:rPr>
          <w:rFonts w:asciiTheme="minorHAnsi" w:hAnsiTheme="minorHAnsi" w:cstheme="minorHAnsi"/>
          <w:bCs/>
          <w:iCs/>
          <w:color w:val="000000"/>
          <w:sz w:val="22"/>
          <w:szCs w:val="22"/>
        </w:rPr>
        <w:t>,</w:t>
      </w:r>
      <w:r w:rsidRPr="000E36BE">
        <w:rPr>
          <w:rFonts w:asciiTheme="minorHAnsi" w:hAnsiTheme="minorHAnsi" w:cstheme="minorHAnsi"/>
          <w:b/>
          <w:bCs/>
          <w:iCs/>
          <w:color w:val="000000"/>
          <w:sz w:val="22"/>
          <w:szCs w:val="22"/>
        </w:rPr>
        <w:t> </w:t>
      </w:r>
      <w:r w:rsidRPr="000E36BE">
        <w:rPr>
          <w:rFonts w:asciiTheme="minorHAnsi" w:hAnsiTheme="minorHAnsi" w:cstheme="minorHAnsi"/>
          <w:iCs/>
          <w:color w:val="000000"/>
          <w:sz w:val="22"/>
          <w:szCs w:val="22"/>
        </w:rPr>
        <w:t>who are</w:t>
      </w:r>
      <w:r w:rsidRPr="000E36BE">
        <w:rPr>
          <w:rFonts w:asciiTheme="minorHAnsi" w:hAnsiTheme="minorHAnsi" w:cstheme="minorHAnsi"/>
          <w:b/>
          <w:bCs/>
          <w:iCs/>
          <w:color w:val="000000"/>
          <w:sz w:val="22"/>
          <w:szCs w:val="22"/>
        </w:rPr>
        <w:t> </w:t>
      </w:r>
      <w:r w:rsidRPr="000E36BE">
        <w:rPr>
          <w:rFonts w:asciiTheme="minorHAnsi" w:hAnsiTheme="minorHAnsi" w:cstheme="minorHAnsi"/>
          <w:iCs/>
          <w:color w:val="000000"/>
          <w:sz w:val="22"/>
          <w:szCs w:val="22"/>
        </w:rPr>
        <w:t>focused solely</w:t>
      </w:r>
      <w:r w:rsidRPr="000E36BE">
        <w:rPr>
          <w:rFonts w:asciiTheme="minorHAnsi" w:hAnsiTheme="minorHAnsi" w:cstheme="minorHAnsi"/>
          <w:iCs/>
          <w:color w:val="222222"/>
          <w:sz w:val="22"/>
          <w:szCs w:val="22"/>
        </w:rPr>
        <w:t> on the connection between aging and chronic disease. Their mission is to increase the healthy years of life. </w:t>
      </w:r>
      <w:r w:rsidRPr="000E36BE">
        <w:rPr>
          <w:rFonts w:asciiTheme="minorHAnsi" w:hAnsiTheme="minorHAnsi" w:cstheme="minorHAnsi"/>
          <w:b/>
          <w:bCs/>
          <w:iCs/>
          <w:color w:val="000000"/>
          <w:sz w:val="22"/>
          <w:szCs w:val="22"/>
        </w:rPr>
        <w:t>Mike West</w:t>
      </w:r>
      <w:r w:rsidRPr="000E36BE">
        <w:rPr>
          <w:rFonts w:asciiTheme="minorHAnsi" w:hAnsiTheme="minorHAnsi" w:cstheme="minorHAnsi"/>
          <w:bCs/>
          <w:iCs/>
          <w:color w:val="000000"/>
          <w:sz w:val="22"/>
          <w:szCs w:val="22"/>
        </w:rPr>
        <w:t>,</w:t>
      </w:r>
      <w:r w:rsidRPr="000E36BE">
        <w:rPr>
          <w:rFonts w:asciiTheme="minorHAnsi" w:hAnsiTheme="minorHAnsi" w:cstheme="minorHAnsi"/>
          <w:iCs/>
          <w:color w:val="000000"/>
          <w:sz w:val="22"/>
          <w:szCs w:val="22"/>
        </w:rPr>
        <w:t> is an outlier and visionary</w:t>
      </w:r>
      <w:r w:rsidRPr="000E36BE">
        <w:rPr>
          <w:rFonts w:asciiTheme="minorHAnsi" w:hAnsiTheme="minorHAnsi" w:cstheme="minorHAnsi"/>
          <w:b/>
          <w:bCs/>
          <w:iCs/>
          <w:color w:val="000000"/>
          <w:sz w:val="22"/>
          <w:szCs w:val="22"/>
        </w:rPr>
        <w:t> </w:t>
      </w:r>
      <w:r w:rsidRPr="000E36BE">
        <w:rPr>
          <w:rFonts w:asciiTheme="minorHAnsi" w:hAnsiTheme="minorHAnsi" w:cstheme="minorHAnsi"/>
          <w:iCs/>
          <w:color w:val="000000"/>
          <w:sz w:val="22"/>
          <w:szCs w:val="22"/>
        </w:rPr>
        <w:t>scientist</w:t>
      </w:r>
      <w:r w:rsidRPr="000E36BE">
        <w:rPr>
          <w:rFonts w:asciiTheme="minorHAnsi" w:hAnsiTheme="minorHAnsi" w:cstheme="minorHAnsi"/>
          <w:b/>
          <w:bCs/>
          <w:iCs/>
          <w:color w:val="000000"/>
          <w:sz w:val="22"/>
          <w:szCs w:val="22"/>
        </w:rPr>
        <w:t> </w:t>
      </w:r>
      <w:r w:rsidRPr="000E36BE">
        <w:rPr>
          <w:rFonts w:asciiTheme="minorHAnsi" w:hAnsiTheme="minorHAnsi" w:cstheme="minorHAnsi"/>
          <w:iCs/>
          <w:color w:val="000000"/>
          <w:sz w:val="22"/>
          <w:szCs w:val="22"/>
        </w:rPr>
        <w:t>specializing in aging research and regenerative medicine, pushing back against our acceptance of our natural limits. </w:t>
      </w:r>
      <w:r w:rsidRPr="000E36BE">
        <w:rPr>
          <w:rFonts w:asciiTheme="minorHAnsi" w:hAnsiTheme="minorHAnsi" w:cstheme="minorHAnsi"/>
          <w:b/>
          <w:bCs/>
          <w:iCs/>
          <w:color w:val="000000"/>
          <w:sz w:val="22"/>
          <w:szCs w:val="22"/>
        </w:rPr>
        <w:t>Aubrey De Grey</w:t>
      </w:r>
      <w:r w:rsidRPr="000E36BE">
        <w:rPr>
          <w:rFonts w:asciiTheme="minorHAnsi" w:hAnsiTheme="minorHAnsi" w:cstheme="minorHAnsi"/>
          <w:bCs/>
          <w:iCs/>
          <w:color w:val="000000"/>
          <w:sz w:val="22"/>
          <w:szCs w:val="22"/>
        </w:rPr>
        <w:t>,</w:t>
      </w:r>
      <w:r w:rsidRPr="000E36BE">
        <w:rPr>
          <w:rFonts w:asciiTheme="minorHAnsi" w:hAnsiTheme="minorHAnsi" w:cstheme="minorHAnsi"/>
          <w:b/>
          <w:bCs/>
          <w:iCs/>
          <w:color w:val="000000"/>
          <w:sz w:val="22"/>
          <w:szCs w:val="22"/>
        </w:rPr>
        <w:t> </w:t>
      </w:r>
      <w:r w:rsidRPr="000E36BE">
        <w:rPr>
          <w:rFonts w:asciiTheme="minorHAnsi" w:hAnsiTheme="minorHAnsi" w:cstheme="minorHAnsi"/>
          <w:iCs/>
          <w:color w:val="000000"/>
          <w:sz w:val="22"/>
          <w:szCs w:val="22"/>
        </w:rPr>
        <w:t>a British</w:t>
      </w:r>
      <w:r w:rsidRPr="000E36BE">
        <w:rPr>
          <w:rFonts w:asciiTheme="minorHAnsi" w:hAnsiTheme="minorHAnsi" w:cstheme="minorHAnsi"/>
          <w:b/>
          <w:bCs/>
          <w:iCs/>
          <w:color w:val="000000"/>
          <w:sz w:val="22"/>
          <w:szCs w:val="22"/>
        </w:rPr>
        <w:t> </w:t>
      </w:r>
      <w:r w:rsidRPr="000E36BE">
        <w:rPr>
          <w:rFonts w:asciiTheme="minorHAnsi" w:hAnsiTheme="minorHAnsi" w:cstheme="minorHAnsi"/>
          <w:iCs/>
          <w:color w:val="000000"/>
          <w:sz w:val="22"/>
          <w:szCs w:val="22"/>
        </w:rPr>
        <w:t>transhumanist tackling aging as a challenge of medical engineering who believes humans can be re</w:t>
      </w:r>
      <w:r>
        <w:rPr>
          <w:rFonts w:asciiTheme="minorHAnsi" w:hAnsiTheme="minorHAnsi" w:cstheme="minorHAnsi"/>
          <w:iCs/>
          <w:color w:val="000000"/>
          <w:sz w:val="22"/>
          <w:szCs w:val="22"/>
        </w:rPr>
        <w:t xml:space="preserve">designed to live indefinitely. </w:t>
      </w:r>
      <w:r w:rsidRPr="000E36BE">
        <w:rPr>
          <w:rFonts w:asciiTheme="minorHAnsi" w:hAnsiTheme="minorHAnsi" w:cstheme="minorHAnsi"/>
          <w:b/>
          <w:bCs/>
          <w:iCs/>
          <w:color w:val="000000"/>
          <w:sz w:val="22"/>
          <w:szCs w:val="22"/>
        </w:rPr>
        <w:t>Ray Kurzweil</w:t>
      </w:r>
      <w:r w:rsidRPr="000E36BE">
        <w:rPr>
          <w:rFonts w:asciiTheme="minorHAnsi" w:hAnsiTheme="minorHAnsi" w:cstheme="minorHAnsi"/>
          <w:iCs/>
          <w:color w:val="000000"/>
          <w:sz w:val="22"/>
          <w:szCs w:val="22"/>
        </w:rPr>
        <w:t>, futurist and author of </w:t>
      </w:r>
      <w:r w:rsidRPr="000E36BE">
        <w:rPr>
          <w:rFonts w:asciiTheme="minorHAnsi" w:hAnsiTheme="minorHAnsi" w:cstheme="minorHAnsi"/>
          <w:i/>
          <w:iCs/>
          <w:color w:val="000000"/>
          <w:sz w:val="22"/>
          <w:szCs w:val="22"/>
        </w:rPr>
        <w:t xml:space="preserve">The Singularity is </w:t>
      </w:r>
      <w:proofErr w:type="gramStart"/>
      <w:r w:rsidRPr="000E36BE">
        <w:rPr>
          <w:rFonts w:asciiTheme="minorHAnsi" w:hAnsiTheme="minorHAnsi" w:cstheme="minorHAnsi"/>
          <w:i/>
          <w:iCs/>
          <w:color w:val="000000"/>
          <w:sz w:val="22"/>
          <w:szCs w:val="22"/>
        </w:rPr>
        <w:t>Near</w:t>
      </w:r>
      <w:proofErr w:type="gramEnd"/>
      <w:r w:rsidRPr="000E36BE">
        <w:rPr>
          <w:rFonts w:asciiTheme="minorHAnsi" w:hAnsiTheme="minorHAnsi" w:cstheme="minorHAnsi"/>
          <w:iCs/>
          <w:color w:val="000000"/>
          <w:sz w:val="22"/>
          <w:szCs w:val="22"/>
        </w:rPr>
        <w:t>, posits a near future nanotechnology</w:t>
      </w:r>
      <w:r>
        <w:rPr>
          <w:rFonts w:asciiTheme="minorHAnsi" w:hAnsiTheme="minorHAnsi" w:cstheme="minorHAnsi"/>
          <w:iCs/>
          <w:color w:val="000000"/>
          <w:sz w:val="22"/>
          <w:szCs w:val="22"/>
        </w:rPr>
        <w:t xml:space="preserve"> which</w:t>
      </w:r>
      <w:r w:rsidRPr="000E36BE">
        <w:rPr>
          <w:rFonts w:asciiTheme="minorHAnsi" w:hAnsiTheme="minorHAnsi" w:cstheme="minorHAnsi"/>
          <w:iCs/>
          <w:color w:val="000000"/>
          <w:sz w:val="22"/>
          <w:szCs w:val="22"/>
        </w:rPr>
        <w:t xml:space="preserve"> helps us exceed the limits of the human mind and body. For both De Grey and Kurzweil, death is the enemy. </w:t>
      </w:r>
    </w:p>
    <w:p w:rsidR="000E36BE" w:rsidRPr="000E36BE" w:rsidRDefault="000E36BE" w:rsidP="000E36BE">
      <w:pPr>
        <w:spacing w:after="160"/>
        <w:rPr>
          <w:rFonts w:asciiTheme="minorHAnsi" w:hAnsiTheme="minorHAnsi" w:cstheme="minorHAnsi"/>
          <w:color w:val="000000"/>
          <w:sz w:val="22"/>
          <w:szCs w:val="22"/>
        </w:rPr>
      </w:pPr>
      <w:r w:rsidRPr="000E36BE">
        <w:rPr>
          <w:rFonts w:asciiTheme="minorHAnsi" w:hAnsiTheme="minorHAnsi" w:cstheme="minorHAnsi"/>
          <w:b/>
          <w:bCs/>
          <w:iCs/>
          <w:color w:val="000000"/>
          <w:sz w:val="22"/>
          <w:szCs w:val="22"/>
        </w:rPr>
        <w:t># Sam Keen</w:t>
      </w:r>
      <w:r w:rsidRPr="000E36BE">
        <w:rPr>
          <w:rFonts w:asciiTheme="minorHAnsi" w:hAnsiTheme="minorHAnsi" w:cstheme="minorHAnsi"/>
          <w:iCs/>
          <w:color w:val="000000"/>
          <w:sz w:val="22"/>
          <w:szCs w:val="22"/>
        </w:rPr>
        <w:t xml:space="preserve">, a prolific author, former editor of Psychology Today, is a life-long seeker who broke away from the fundamentalist certainties of his childhood. He spent much of his life searching for the story that could rescue him from death. He was present at the birth of </w:t>
      </w:r>
      <w:proofErr w:type="spellStart"/>
      <w:r w:rsidRPr="000E36BE">
        <w:rPr>
          <w:rFonts w:asciiTheme="minorHAnsi" w:hAnsiTheme="minorHAnsi" w:cstheme="minorHAnsi"/>
          <w:iCs/>
          <w:color w:val="000000"/>
          <w:sz w:val="22"/>
          <w:szCs w:val="22"/>
        </w:rPr>
        <w:t>Esalen</w:t>
      </w:r>
      <w:proofErr w:type="spellEnd"/>
      <w:r w:rsidRPr="000E36BE">
        <w:rPr>
          <w:rFonts w:asciiTheme="minorHAnsi" w:hAnsiTheme="minorHAnsi" w:cstheme="minorHAnsi"/>
          <w:iCs/>
          <w:color w:val="000000"/>
          <w:sz w:val="22"/>
          <w:szCs w:val="22"/>
        </w:rPr>
        <w:t>, traveled through the wilder shores of the New Age, explored Freudianism, Buddhism, even the art of trapeze, and is now living peacefully in Northern California writing his final book, My Ship of Death.  </w:t>
      </w:r>
    </w:p>
    <w:p w:rsidR="000E36BE" w:rsidRPr="000E36BE" w:rsidRDefault="000E36BE" w:rsidP="000E36BE">
      <w:pPr>
        <w:spacing w:after="160"/>
        <w:rPr>
          <w:rFonts w:asciiTheme="minorHAnsi" w:hAnsiTheme="minorHAnsi" w:cstheme="minorHAnsi"/>
          <w:color w:val="000000"/>
          <w:sz w:val="22"/>
          <w:szCs w:val="22"/>
        </w:rPr>
      </w:pPr>
      <w:r w:rsidRPr="000E36BE">
        <w:rPr>
          <w:rFonts w:asciiTheme="minorHAnsi" w:hAnsiTheme="minorHAnsi" w:cstheme="minorHAnsi"/>
          <w:iCs/>
          <w:color w:val="000000"/>
          <w:sz w:val="22"/>
          <w:szCs w:val="22"/>
        </w:rPr>
        <w:t># </w:t>
      </w:r>
      <w:proofErr w:type="spellStart"/>
      <w:r w:rsidRPr="000E36BE">
        <w:rPr>
          <w:rFonts w:asciiTheme="minorHAnsi" w:hAnsiTheme="minorHAnsi" w:cstheme="minorHAnsi"/>
          <w:b/>
          <w:bCs/>
          <w:iCs/>
          <w:color w:val="000000"/>
          <w:sz w:val="22"/>
          <w:szCs w:val="22"/>
        </w:rPr>
        <w:t>Tieraona</w:t>
      </w:r>
      <w:proofErr w:type="spellEnd"/>
      <w:r w:rsidRPr="000E36BE">
        <w:rPr>
          <w:rFonts w:asciiTheme="minorHAnsi" w:hAnsiTheme="minorHAnsi" w:cstheme="minorHAnsi"/>
          <w:b/>
          <w:bCs/>
          <w:iCs/>
          <w:color w:val="000000"/>
          <w:sz w:val="22"/>
          <w:szCs w:val="22"/>
        </w:rPr>
        <w:t xml:space="preserve"> </w:t>
      </w:r>
      <w:proofErr w:type="spellStart"/>
      <w:r w:rsidRPr="000E36BE">
        <w:rPr>
          <w:rFonts w:asciiTheme="minorHAnsi" w:hAnsiTheme="minorHAnsi" w:cstheme="minorHAnsi"/>
          <w:b/>
          <w:bCs/>
          <w:iCs/>
          <w:color w:val="000000"/>
          <w:sz w:val="22"/>
          <w:szCs w:val="22"/>
        </w:rPr>
        <w:t>LowDog</w:t>
      </w:r>
      <w:proofErr w:type="spellEnd"/>
      <w:r w:rsidRPr="000E36BE">
        <w:rPr>
          <w:rFonts w:asciiTheme="minorHAnsi" w:hAnsiTheme="minorHAnsi" w:cstheme="minorHAnsi"/>
          <w:iCs/>
          <w:color w:val="000000"/>
          <w:sz w:val="22"/>
          <w:szCs w:val="22"/>
        </w:rPr>
        <w:t>, MD, a physician and alternative medicine practitioner who struggles with her stage four cancer diagnosis, its impact on her family, and her own spiritual beliefs. In midst of her illness she embarks on another vision quest, drawing on the resilience of her Native American ancestors, to achieve some measure of equanimity. </w:t>
      </w:r>
    </w:p>
    <w:p w:rsidR="000E36BE" w:rsidRPr="000E36BE" w:rsidRDefault="000E36BE" w:rsidP="000E36BE">
      <w:pPr>
        <w:spacing w:after="160"/>
        <w:rPr>
          <w:rFonts w:asciiTheme="minorHAnsi" w:hAnsiTheme="minorHAnsi" w:cstheme="minorHAnsi"/>
          <w:color w:val="000000"/>
          <w:sz w:val="22"/>
          <w:szCs w:val="22"/>
        </w:rPr>
      </w:pPr>
      <w:r w:rsidRPr="000E36BE">
        <w:rPr>
          <w:rFonts w:asciiTheme="minorHAnsi" w:hAnsiTheme="minorHAnsi" w:cstheme="minorHAnsi"/>
          <w:b/>
          <w:bCs/>
          <w:iCs/>
          <w:color w:val="000000"/>
          <w:sz w:val="22"/>
          <w:szCs w:val="22"/>
        </w:rPr>
        <w:t># James Kugel </w:t>
      </w:r>
      <w:r w:rsidRPr="000E36BE">
        <w:rPr>
          <w:rFonts w:asciiTheme="minorHAnsi" w:hAnsiTheme="minorHAnsi" w:cstheme="minorHAnsi"/>
          <w:iCs/>
          <w:color w:val="000000"/>
          <w:sz w:val="22"/>
          <w:szCs w:val="22"/>
        </w:rPr>
        <w:t>is</w:t>
      </w:r>
      <w:r w:rsidRPr="000E36BE">
        <w:rPr>
          <w:rFonts w:asciiTheme="minorHAnsi" w:hAnsiTheme="minorHAnsi" w:cstheme="minorHAnsi"/>
          <w:b/>
          <w:bCs/>
          <w:iCs/>
          <w:color w:val="000000"/>
          <w:sz w:val="22"/>
          <w:szCs w:val="22"/>
        </w:rPr>
        <w:t> </w:t>
      </w:r>
      <w:r w:rsidRPr="000E36BE">
        <w:rPr>
          <w:rFonts w:asciiTheme="minorHAnsi" w:hAnsiTheme="minorHAnsi" w:cstheme="minorHAnsi"/>
          <w:iCs/>
          <w:color w:val="000000"/>
          <w:sz w:val="22"/>
          <w:szCs w:val="22"/>
        </w:rPr>
        <w:t>formerly the Director of the Department of Ancient Texts at Harvard University, and an Orthodox Jew. Schooled in ancient Hebrew wisdom, he is nonetheless forced by his cancer diagnosis to rec</w:t>
      </w:r>
      <w:r w:rsidR="00CC6A03">
        <w:rPr>
          <w:rFonts w:asciiTheme="minorHAnsi" w:hAnsiTheme="minorHAnsi" w:cstheme="minorHAnsi"/>
          <w:iCs/>
          <w:color w:val="000000"/>
          <w:sz w:val="22"/>
          <w:szCs w:val="22"/>
        </w:rPr>
        <w:t>onsider their meaning and this tests–and finally deepens–</w:t>
      </w:r>
      <w:r w:rsidRPr="000E36BE">
        <w:rPr>
          <w:rFonts w:asciiTheme="minorHAnsi" w:hAnsiTheme="minorHAnsi" w:cstheme="minorHAnsi"/>
          <w:iCs/>
          <w:color w:val="000000"/>
          <w:sz w:val="22"/>
          <w:szCs w:val="22"/>
        </w:rPr>
        <w:t>his own relationship to God.  </w:t>
      </w:r>
    </w:p>
    <w:p w:rsidR="000E36BE" w:rsidRPr="000E36BE" w:rsidRDefault="000E36BE" w:rsidP="000E36BE">
      <w:pPr>
        <w:spacing w:after="160"/>
        <w:rPr>
          <w:rFonts w:asciiTheme="minorHAnsi" w:hAnsiTheme="minorHAnsi" w:cstheme="minorHAnsi"/>
          <w:color w:val="000000"/>
          <w:sz w:val="22"/>
          <w:szCs w:val="22"/>
        </w:rPr>
      </w:pPr>
      <w:r w:rsidRPr="000E36BE">
        <w:rPr>
          <w:rFonts w:asciiTheme="minorHAnsi" w:hAnsiTheme="minorHAnsi" w:cstheme="minorHAnsi"/>
          <w:b/>
          <w:bCs/>
          <w:iCs/>
          <w:color w:val="000000"/>
          <w:sz w:val="22"/>
          <w:szCs w:val="22"/>
        </w:rPr>
        <w:t xml:space="preserve"># Joel </w:t>
      </w:r>
      <w:proofErr w:type="spellStart"/>
      <w:r w:rsidRPr="000E36BE">
        <w:rPr>
          <w:rFonts w:asciiTheme="minorHAnsi" w:hAnsiTheme="minorHAnsi" w:cstheme="minorHAnsi"/>
          <w:b/>
          <w:bCs/>
          <w:iCs/>
          <w:color w:val="000000"/>
          <w:sz w:val="22"/>
          <w:szCs w:val="22"/>
        </w:rPr>
        <w:t>Meyerowitz</w:t>
      </w:r>
      <w:proofErr w:type="spellEnd"/>
      <w:r w:rsidRPr="000E36BE">
        <w:rPr>
          <w:rFonts w:asciiTheme="minorHAnsi" w:hAnsiTheme="minorHAnsi" w:cstheme="minorHAnsi"/>
          <w:b/>
          <w:bCs/>
          <w:iCs/>
          <w:color w:val="000000"/>
          <w:sz w:val="22"/>
          <w:szCs w:val="22"/>
        </w:rPr>
        <w:t xml:space="preserve"> </w:t>
      </w:r>
      <w:r w:rsidRPr="00CC6A03">
        <w:rPr>
          <w:rFonts w:asciiTheme="minorHAnsi" w:hAnsiTheme="minorHAnsi" w:cstheme="minorHAnsi"/>
          <w:bCs/>
          <w:iCs/>
          <w:color w:val="000000"/>
          <w:sz w:val="22"/>
          <w:szCs w:val="22"/>
        </w:rPr>
        <w:t>and</w:t>
      </w:r>
      <w:r w:rsidRPr="000E36BE">
        <w:rPr>
          <w:rFonts w:asciiTheme="minorHAnsi" w:hAnsiTheme="minorHAnsi" w:cstheme="minorHAnsi"/>
          <w:b/>
          <w:bCs/>
          <w:iCs/>
          <w:color w:val="000000"/>
          <w:sz w:val="22"/>
          <w:szCs w:val="22"/>
        </w:rPr>
        <w:t xml:space="preserve"> Maggie Barrett</w:t>
      </w:r>
      <w:r w:rsidRPr="000E36BE">
        <w:rPr>
          <w:rFonts w:asciiTheme="minorHAnsi" w:hAnsiTheme="minorHAnsi" w:cstheme="minorHAnsi"/>
          <w:iCs/>
          <w:color w:val="000000"/>
          <w:sz w:val="22"/>
          <w:szCs w:val="22"/>
        </w:rPr>
        <w:t xml:space="preserve">, a successful photographer and novelist couple, are shocked by the sudden death of their closest </w:t>
      </w:r>
      <w:r w:rsidR="00CC6A03">
        <w:rPr>
          <w:rFonts w:asciiTheme="minorHAnsi" w:hAnsiTheme="minorHAnsi" w:cstheme="minorHAnsi"/>
          <w:iCs/>
          <w:color w:val="000000"/>
          <w:sz w:val="22"/>
          <w:szCs w:val="22"/>
        </w:rPr>
        <w:t xml:space="preserve">friends. They </w:t>
      </w:r>
      <w:r w:rsidRPr="000E36BE">
        <w:rPr>
          <w:rFonts w:asciiTheme="minorHAnsi" w:hAnsiTheme="minorHAnsi" w:cstheme="minorHAnsi"/>
          <w:iCs/>
          <w:color w:val="000000"/>
          <w:sz w:val="22"/>
          <w:szCs w:val="22"/>
        </w:rPr>
        <w:t>abandon their lives of am</w:t>
      </w:r>
      <w:r w:rsidR="00CC6A03">
        <w:rPr>
          <w:rFonts w:asciiTheme="minorHAnsi" w:hAnsiTheme="minorHAnsi" w:cstheme="minorHAnsi"/>
          <w:iCs/>
          <w:color w:val="000000"/>
          <w:sz w:val="22"/>
          <w:szCs w:val="22"/>
        </w:rPr>
        <w:t xml:space="preserve">bition and distraction in NYC, </w:t>
      </w:r>
      <w:r w:rsidRPr="000E36BE">
        <w:rPr>
          <w:rFonts w:asciiTheme="minorHAnsi" w:hAnsiTheme="minorHAnsi" w:cstheme="minorHAnsi"/>
          <w:iCs/>
          <w:color w:val="000000"/>
          <w:sz w:val="22"/>
          <w:szCs w:val="22"/>
        </w:rPr>
        <w:t>and come to realize that love not art will be their legacy. </w:t>
      </w:r>
    </w:p>
    <w:p w:rsidR="000E36BE" w:rsidRPr="000E36BE" w:rsidRDefault="000E36BE" w:rsidP="000E36BE">
      <w:pPr>
        <w:spacing w:after="160"/>
        <w:rPr>
          <w:rFonts w:asciiTheme="minorHAnsi" w:hAnsiTheme="minorHAnsi" w:cstheme="minorHAnsi"/>
          <w:color w:val="000000"/>
          <w:sz w:val="22"/>
          <w:szCs w:val="22"/>
        </w:rPr>
      </w:pPr>
      <w:r w:rsidRPr="000E36BE">
        <w:rPr>
          <w:rFonts w:asciiTheme="minorHAnsi" w:hAnsiTheme="minorHAnsi" w:cstheme="minorHAnsi"/>
          <w:iCs/>
          <w:color w:val="000000"/>
          <w:sz w:val="22"/>
          <w:szCs w:val="22"/>
        </w:rPr>
        <w:t># </w:t>
      </w:r>
      <w:r w:rsidRPr="000E36BE">
        <w:rPr>
          <w:rFonts w:asciiTheme="minorHAnsi" w:hAnsiTheme="minorHAnsi" w:cstheme="minorHAnsi"/>
          <w:b/>
          <w:bCs/>
          <w:iCs/>
          <w:color w:val="000000"/>
          <w:sz w:val="22"/>
          <w:szCs w:val="22"/>
        </w:rPr>
        <w:t xml:space="preserve">Town of </w:t>
      </w:r>
      <w:proofErr w:type="spellStart"/>
      <w:r w:rsidRPr="000E36BE">
        <w:rPr>
          <w:rFonts w:asciiTheme="minorHAnsi" w:hAnsiTheme="minorHAnsi" w:cstheme="minorHAnsi"/>
          <w:b/>
          <w:bCs/>
          <w:iCs/>
          <w:color w:val="000000"/>
          <w:sz w:val="22"/>
          <w:szCs w:val="22"/>
        </w:rPr>
        <w:t>Nucla</w:t>
      </w:r>
      <w:proofErr w:type="spellEnd"/>
      <w:r w:rsidRPr="000E36BE">
        <w:rPr>
          <w:rFonts w:asciiTheme="minorHAnsi" w:hAnsiTheme="minorHAnsi" w:cstheme="minorHAnsi"/>
          <w:iCs/>
          <w:color w:val="000000"/>
          <w:sz w:val="22"/>
          <w:szCs w:val="22"/>
        </w:rPr>
        <w:t>: a small, dying town in Colorado whose aging citizens come to depend on the selfless wisdom of their faithful pharmacist, </w:t>
      </w:r>
      <w:r w:rsidRPr="000E36BE">
        <w:rPr>
          <w:rFonts w:asciiTheme="minorHAnsi" w:hAnsiTheme="minorHAnsi" w:cstheme="minorHAnsi"/>
          <w:b/>
          <w:bCs/>
          <w:iCs/>
          <w:color w:val="000000"/>
          <w:sz w:val="22"/>
          <w:szCs w:val="22"/>
        </w:rPr>
        <w:t>Don Colcord</w:t>
      </w:r>
      <w:r>
        <w:rPr>
          <w:rFonts w:asciiTheme="minorHAnsi" w:hAnsiTheme="minorHAnsi" w:cstheme="minorHAnsi"/>
          <w:iCs/>
          <w:color w:val="000000"/>
          <w:sz w:val="22"/>
          <w:szCs w:val="22"/>
        </w:rPr>
        <w:t xml:space="preserve">, </w:t>
      </w:r>
      <w:r w:rsidRPr="000E36BE">
        <w:rPr>
          <w:rFonts w:asciiTheme="minorHAnsi" w:hAnsiTheme="minorHAnsi" w:cstheme="minorHAnsi"/>
          <w:iCs/>
          <w:color w:val="000000"/>
          <w:sz w:val="22"/>
          <w:szCs w:val="22"/>
        </w:rPr>
        <w:t>who never takes a vacation yet yearns for adventures in far-off places. Through his devotion, he witnesses the final wishes of countless dying patients, and comes to appreciate the despair of the unlived life and the power of a fully lived one.  </w:t>
      </w:r>
    </w:p>
    <w:p w:rsidR="004741EB" w:rsidRPr="000E36BE" w:rsidRDefault="000E36BE" w:rsidP="000E36BE">
      <w:pPr>
        <w:rPr>
          <w:rFonts w:asciiTheme="minorHAnsi" w:hAnsiTheme="minorHAnsi" w:cstheme="minorHAnsi"/>
          <w:sz w:val="22"/>
          <w:szCs w:val="22"/>
        </w:rPr>
      </w:pPr>
      <w:proofErr w:type="spellStart"/>
      <w:r w:rsidRPr="000E36BE">
        <w:rPr>
          <w:rFonts w:asciiTheme="minorHAnsi" w:hAnsiTheme="minorHAnsi" w:cstheme="minorHAnsi"/>
          <w:b/>
          <w:bCs/>
          <w:iCs/>
          <w:color w:val="000000"/>
          <w:sz w:val="22"/>
          <w:szCs w:val="22"/>
        </w:rPr>
        <w:t>Koshin</w:t>
      </w:r>
      <w:proofErr w:type="spellEnd"/>
      <w:r w:rsidRPr="000E36BE">
        <w:rPr>
          <w:rFonts w:asciiTheme="minorHAnsi" w:hAnsiTheme="minorHAnsi" w:cstheme="minorHAnsi"/>
          <w:b/>
          <w:bCs/>
          <w:iCs/>
          <w:color w:val="000000"/>
          <w:sz w:val="22"/>
          <w:szCs w:val="22"/>
        </w:rPr>
        <w:t xml:space="preserve"> Paley Olsen </w:t>
      </w:r>
      <w:r w:rsidRPr="00CC6A03">
        <w:rPr>
          <w:rFonts w:asciiTheme="minorHAnsi" w:hAnsiTheme="minorHAnsi" w:cstheme="minorHAnsi"/>
          <w:bCs/>
          <w:iCs/>
          <w:color w:val="000000"/>
          <w:sz w:val="22"/>
          <w:szCs w:val="22"/>
        </w:rPr>
        <w:t>and</w:t>
      </w:r>
      <w:r w:rsidRPr="000E36BE">
        <w:rPr>
          <w:rFonts w:asciiTheme="minorHAnsi" w:hAnsiTheme="minorHAnsi" w:cstheme="minorHAnsi"/>
          <w:b/>
          <w:bCs/>
          <w:iCs/>
          <w:color w:val="000000"/>
          <w:sz w:val="22"/>
          <w:szCs w:val="22"/>
        </w:rPr>
        <w:t xml:space="preserve"> Robert </w:t>
      </w:r>
      <w:proofErr w:type="spellStart"/>
      <w:r w:rsidRPr="000E36BE">
        <w:rPr>
          <w:rFonts w:asciiTheme="minorHAnsi" w:hAnsiTheme="minorHAnsi" w:cstheme="minorHAnsi"/>
          <w:b/>
          <w:bCs/>
          <w:iCs/>
          <w:color w:val="000000"/>
          <w:sz w:val="22"/>
          <w:szCs w:val="22"/>
        </w:rPr>
        <w:t>Chodo</w:t>
      </w:r>
      <w:proofErr w:type="spellEnd"/>
      <w:r w:rsidRPr="000E36BE">
        <w:rPr>
          <w:rFonts w:asciiTheme="minorHAnsi" w:hAnsiTheme="minorHAnsi" w:cstheme="minorHAnsi"/>
          <w:b/>
          <w:bCs/>
          <w:iCs/>
          <w:color w:val="000000"/>
          <w:sz w:val="22"/>
          <w:szCs w:val="22"/>
        </w:rPr>
        <w:t xml:space="preserve"> Campbell</w:t>
      </w:r>
      <w:r w:rsidRPr="000E36BE">
        <w:rPr>
          <w:rFonts w:asciiTheme="minorHAnsi" w:hAnsiTheme="minorHAnsi" w:cstheme="minorHAnsi"/>
          <w:iCs/>
          <w:color w:val="000000"/>
          <w:sz w:val="22"/>
          <w:szCs w:val="22"/>
        </w:rPr>
        <w:t>, two American Buddhist monks who emerged from the AID</w:t>
      </w:r>
      <w:r w:rsidR="00CC6A03">
        <w:rPr>
          <w:rFonts w:asciiTheme="minorHAnsi" w:hAnsiTheme="minorHAnsi" w:cstheme="minorHAnsi"/>
          <w:iCs/>
          <w:color w:val="000000"/>
          <w:sz w:val="22"/>
          <w:szCs w:val="22"/>
        </w:rPr>
        <w:t>S</w:t>
      </w:r>
      <w:r w:rsidRPr="000E36BE">
        <w:rPr>
          <w:rFonts w:asciiTheme="minorHAnsi" w:hAnsiTheme="minorHAnsi" w:cstheme="minorHAnsi"/>
          <w:iCs/>
          <w:color w:val="000000"/>
          <w:sz w:val="22"/>
          <w:szCs w:val="22"/>
        </w:rPr>
        <w:t xml:space="preserve"> crisis to form their renowned chaplaincy </w:t>
      </w:r>
      <w:r w:rsidR="00CC6A03">
        <w:rPr>
          <w:rFonts w:asciiTheme="minorHAnsi" w:hAnsiTheme="minorHAnsi" w:cstheme="minorHAnsi"/>
          <w:iCs/>
          <w:color w:val="000000"/>
          <w:sz w:val="22"/>
          <w:szCs w:val="22"/>
        </w:rPr>
        <w:t>training program in New York, T</w:t>
      </w:r>
      <w:r w:rsidRPr="000E36BE">
        <w:rPr>
          <w:rFonts w:asciiTheme="minorHAnsi" w:hAnsiTheme="minorHAnsi" w:cstheme="minorHAnsi"/>
          <w:iCs/>
          <w:color w:val="000000"/>
          <w:sz w:val="22"/>
          <w:szCs w:val="22"/>
        </w:rPr>
        <w:t>he Zen Center for Contemplative Care. Their mission is to be with people as they die, in their own unique way. </w:t>
      </w:r>
    </w:p>
    <w:sectPr w:rsidR="004741EB" w:rsidRPr="000E3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BE"/>
    <w:rsid w:val="000E36BE"/>
    <w:rsid w:val="00334EBD"/>
    <w:rsid w:val="004741EB"/>
    <w:rsid w:val="008A2932"/>
    <w:rsid w:val="00CC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1901-202D-476C-A87F-C3290FA6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6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Hoskyns-Abrahall</dc:creator>
  <cp:keywords/>
  <dc:description/>
  <cp:lastModifiedBy>John Hoskyns-Abrahall</cp:lastModifiedBy>
  <cp:revision>2</cp:revision>
  <dcterms:created xsi:type="dcterms:W3CDTF">2021-10-12T00:02:00Z</dcterms:created>
  <dcterms:modified xsi:type="dcterms:W3CDTF">2021-10-12T00:02:00Z</dcterms:modified>
</cp:coreProperties>
</file>